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1F10" w14:textId="4265F628" w:rsidR="00540E98" w:rsidRPr="00570A5E" w:rsidRDefault="001A6FD5" w:rsidP="0035022E">
      <w:pPr>
        <w:ind w:left="720"/>
        <w:jc w:val="center"/>
        <w:rPr>
          <w:b/>
          <w:bCs/>
        </w:rPr>
      </w:pPr>
      <w:r w:rsidRPr="00570A5E">
        <w:rPr>
          <w:b/>
          <w:bCs/>
        </w:rPr>
        <w:t xml:space="preserve">     </w:t>
      </w:r>
      <w:r w:rsidRPr="00570A5E">
        <w:rPr>
          <w:b/>
          <w:bCs/>
          <w:noProof/>
        </w:rPr>
        <w:drawing>
          <wp:inline distT="0" distB="0" distL="0" distR="0" wp14:anchorId="28EFBEB6" wp14:editId="10741F4A">
            <wp:extent cx="1054100" cy="85725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A5E">
        <w:rPr>
          <w:b/>
          <w:bCs/>
        </w:rPr>
        <w:tab/>
      </w:r>
      <w:r w:rsidRPr="00570A5E">
        <w:rPr>
          <w:b/>
          <w:bCs/>
        </w:rPr>
        <w:tab/>
      </w:r>
    </w:p>
    <w:p w14:paraId="5CA13C4A" w14:textId="36CF4F7C" w:rsidR="001A6FD5" w:rsidRPr="00570A5E" w:rsidRDefault="001A6FD5" w:rsidP="001A6FD5">
      <w:pPr>
        <w:rPr>
          <w:sz w:val="36"/>
          <w:szCs w:val="36"/>
        </w:rPr>
      </w:pPr>
      <w:r>
        <w:t xml:space="preserve">                                                                            </w:t>
      </w:r>
      <w:r w:rsidR="00570A5E" w:rsidRPr="00570A5E">
        <w:rPr>
          <w:sz w:val="36"/>
          <w:szCs w:val="36"/>
        </w:rPr>
        <w:t>Minutes</w:t>
      </w:r>
    </w:p>
    <w:p w14:paraId="09280DD4" w14:textId="60A74379" w:rsidR="001A6FD5" w:rsidRDefault="001A6FD5" w:rsidP="00B361FC">
      <w:pPr>
        <w:spacing w:after="0"/>
        <w:jc w:val="center"/>
      </w:pPr>
    </w:p>
    <w:p w14:paraId="0BD46169" w14:textId="6554CD5D" w:rsidR="001A6FD5" w:rsidRDefault="001A6FD5" w:rsidP="00B361FC">
      <w:pPr>
        <w:spacing w:after="0"/>
      </w:pPr>
      <w:r>
        <w:t>FINANCE COMMITTEE MEETING</w:t>
      </w:r>
    </w:p>
    <w:p w14:paraId="3BB2DB99" w14:textId="0B9B981A" w:rsidR="00A86688" w:rsidRDefault="001A6FD5" w:rsidP="00B361FC">
      <w:pPr>
        <w:spacing w:after="0"/>
      </w:pPr>
      <w:r>
        <w:t>DATE:</w:t>
      </w:r>
      <w:r w:rsidR="00A86688">
        <w:t xml:space="preserve"> </w:t>
      </w:r>
      <w:r w:rsidR="00B11F83">
        <w:t>February 16</w:t>
      </w:r>
      <w:r w:rsidR="0009023B">
        <w:t>, 2021</w:t>
      </w:r>
    </w:p>
    <w:p w14:paraId="720270C8" w14:textId="4E403BD7" w:rsidR="001A6FD5" w:rsidRDefault="001A6FD5" w:rsidP="00B361FC">
      <w:pPr>
        <w:spacing w:after="0"/>
      </w:pPr>
      <w:r>
        <w:t xml:space="preserve">LOCATION: </w:t>
      </w:r>
      <w:r w:rsidR="00B11F83">
        <w:t>Zoom</w:t>
      </w:r>
    </w:p>
    <w:p w14:paraId="722AC917" w14:textId="1144922E" w:rsidR="001A6FD5" w:rsidRDefault="001A6FD5" w:rsidP="00B361FC">
      <w:pPr>
        <w:spacing w:after="0"/>
      </w:pPr>
      <w:r>
        <w:t>TIME:</w:t>
      </w:r>
      <w:r w:rsidR="00A86688">
        <w:t xml:space="preserve"> </w:t>
      </w:r>
      <w:r w:rsidR="00B11F83">
        <w:t>1300</w:t>
      </w:r>
    </w:p>
    <w:p w14:paraId="709D4AC2" w14:textId="77777777" w:rsidR="001A6FD5" w:rsidRDefault="001A6FD5" w:rsidP="00B361FC">
      <w:pPr>
        <w:spacing w:after="0"/>
      </w:pPr>
      <w:r>
        <w:t>FINANCE COMMITTEE ATTENDEES:</w:t>
      </w:r>
    </w:p>
    <w:p w14:paraId="18DC52B3" w14:textId="62D75856" w:rsidR="001A6FD5" w:rsidRDefault="001A6FD5" w:rsidP="00B361FC">
      <w:pPr>
        <w:spacing w:after="0"/>
        <w:ind w:firstLine="720"/>
      </w:pPr>
      <w:r>
        <w:t>C</w:t>
      </w:r>
      <w:r w:rsidR="007E2737">
        <w:t>hief</w:t>
      </w:r>
      <w:r>
        <w:t xml:space="preserve"> C</w:t>
      </w:r>
      <w:r w:rsidR="007E2737">
        <w:t>ordero</w:t>
      </w:r>
    </w:p>
    <w:p w14:paraId="45C96B12" w14:textId="2960C4BE" w:rsidR="001A6FD5" w:rsidRDefault="001A6FD5" w:rsidP="00B361FC">
      <w:pPr>
        <w:spacing w:after="0"/>
      </w:pPr>
      <w:r>
        <w:tab/>
        <w:t>C</w:t>
      </w:r>
      <w:r w:rsidR="007E2737">
        <w:t>hief</w:t>
      </w:r>
      <w:r>
        <w:t xml:space="preserve"> D</w:t>
      </w:r>
      <w:r w:rsidR="007E2737">
        <w:t>utch</w:t>
      </w:r>
    </w:p>
    <w:p w14:paraId="273AB445" w14:textId="13D2F2F1" w:rsidR="001A6FD5" w:rsidRDefault="001A6FD5" w:rsidP="00B361FC">
      <w:pPr>
        <w:spacing w:after="0"/>
      </w:pPr>
      <w:r>
        <w:tab/>
        <w:t>D</w:t>
      </w:r>
      <w:r w:rsidR="007E2737">
        <w:t>irector</w:t>
      </w:r>
      <w:r>
        <w:t xml:space="preserve"> G</w:t>
      </w:r>
      <w:r w:rsidR="007E2737">
        <w:t>ilchrest</w:t>
      </w:r>
    </w:p>
    <w:p w14:paraId="10C1FCCB" w14:textId="3CF2165E" w:rsidR="001A6FD5" w:rsidRDefault="001A6FD5" w:rsidP="00B361FC">
      <w:pPr>
        <w:spacing w:after="0"/>
      </w:pPr>
      <w:r>
        <w:tab/>
        <w:t>D</w:t>
      </w:r>
      <w:r w:rsidR="007E2737">
        <w:t>irector</w:t>
      </w:r>
      <w:r>
        <w:t xml:space="preserve"> K</w:t>
      </w:r>
      <w:r w:rsidR="007E2737">
        <w:t>aiserman</w:t>
      </w:r>
      <w:r>
        <w:t>- C</w:t>
      </w:r>
      <w:r w:rsidR="007E2737">
        <w:t>ommittee</w:t>
      </w:r>
      <w:r>
        <w:t xml:space="preserve"> C</w:t>
      </w:r>
      <w:r w:rsidR="007E2737">
        <w:t>hair</w:t>
      </w:r>
    </w:p>
    <w:p w14:paraId="4565EF62" w14:textId="77777777" w:rsidR="00B361FC" w:rsidRDefault="00B361FC" w:rsidP="00B361FC">
      <w:pPr>
        <w:spacing w:after="0"/>
      </w:pPr>
    </w:p>
    <w:p w14:paraId="5DBB0C42" w14:textId="0EA8B7D8" w:rsidR="00570A5E" w:rsidRDefault="00570A5E" w:rsidP="00570A5E">
      <w:pPr>
        <w:pStyle w:val="ListParagraph"/>
        <w:numPr>
          <w:ilvl w:val="0"/>
          <w:numId w:val="1"/>
        </w:numPr>
      </w:pPr>
      <w:r>
        <w:t xml:space="preserve">Call to Order: </w:t>
      </w:r>
      <w:r w:rsidR="00B11F83">
        <w:t>1300</w:t>
      </w:r>
      <w:r w:rsidR="003D1B6A">
        <w:t xml:space="preserve"> hours</w:t>
      </w:r>
    </w:p>
    <w:p w14:paraId="75CADD61" w14:textId="14E3A7F9" w:rsidR="00570A5E" w:rsidRDefault="00570A5E" w:rsidP="00570A5E">
      <w:pPr>
        <w:pStyle w:val="ListParagraph"/>
        <w:numPr>
          <w:ilvl w:val="0"/>
          <w:numId w:val="1"/>
        </w:numPr>
      </w:pPr>
      <w:r>
        <w:t xml:space="preserve">Roll Call- all attendees present. No members </w:t>
      </w:r>
      <w:r w:rsidR="003D1B6A">
        <w:t>o</w:t>
      </w:r>
      <w:r>
        <w:t>f the public online</w:t>
      </w:r>
    </w:p>
    <w:p w14:paraId="19D94652" w14:textId="5AD88DF0" w:rsidR="00570A5E" w:rsidRDefault="00570A5E" w:rsidP="00570A5E">
      <w:pPr>
        <w:pStyle w:val="ListParagraph"/>
        <w:numPr>
          <w:ilvl w:val="0"/>
          <w:numId w:val="1"/>
        </w:numPr>
      </w:pPr>
      <w:r>
        <w:t>Pledge of Allegiance</w:t>
      </w:r>
    </w:p>
    <w:p w14:paraId="4E6D8F09" w14:textId="6535BE8E" w:rsidR="001A6FD5" w:rsidRDefault="00570A5E" w:rsidP="00570A5E">
      <w:pPr>
        <w:pStyle w:val="ListParagraph"/>
        <w:numPr>
          <w:ilvl w:val="0"/>
          <w:numId w:val="1"/>
        </w:numPr>
      </w:pPr>
      <w:r>
        <w:t>Approval of Agenda</w:t>
      </w:r>
    </w:p>
    <w:p w14:paraId="59DC324A" w14:textId="31386515" w:rsidR="00120408" w:rsidRDefault="00120408" w:rsidP="00570A5E">
      <w:pPr>
        <w:pStyle w:val="ListParagraph"/>
        <w:numPr>
          <w:ilvl w:val="0"/>
          <w:numId w:val="1"/>
        </w:numPr>
      </w:pPr>
      <w:r>
        <w:t>Public Comments: None</w:t>
      </w:r>
    </w:p>
    <w:p w14:paraId="6A1D3735" w14:textId="0F65BAE0" w:rsidR="00D701B1" w:rsidRDefault="00570A5E" w:rsidP="007E2737">
      <w:pPr>
        <w:pStyle w:val="ListParagraph"/>
        <w:numPr>
          <w:ilvl w:val="0"/>
          <w:numId w:val="1"/>
        </w:numPr>
      </w:pPr>
      <w:r>
        <w:t>Departmental Matters</w:t>
      </w:r>
      <w:r w:rsidR="007E2737">
        <w:t>:</w:t>
      </w:r>
    </w:p>
    <w:p w14:paraId="11BCB848" w14:textId="27186A78" w:rsidR="00570A5E" w:rsidRDefault="00570A5E" w:rsidP="001F6336">
      <w:pPr>
        <w:pStyle w:val="ListParagraph"/>
        <w:numPr>
          <w:ilvl w:val="0"/>
          <w:numId w:val="4"/>
        </w:numPr>
        <w:ind w:left="1080"/>
      </w:pPr>
      <w:r>
        <w:t>Monthly Trending of Expenditures Annual Budget - reviewed and discussed</w:t>
      </w:r>
      <w:r w:rsidR="009D017D">
        <w:t xml:space="preserve"> by Chief Dutch</w:t>
      </w:r>
      <w:r>
        <w:t>.</w:t>
      </w:r>
    </w:p>
    <w:p w14:paraId="7E3E57AC" w14:textId="34319B6D" w:rsidR="00570A5E" w:rsidRDefault="006B0C25" w:rsidP="001F6336">
      <w:pPr>
        <w:pStyle w:val="ListParagraph"/>
        <w:numPr>
          <w:ilvl w:val="0"/>
          <w:numId w:val="4"/>
        </w:numPr>
        <w:ind w:left="1080"/>
      </w:pPr>
      <w:proofErr w:type="spellStart"/>
      <w:r>
        <w:t>Ad</w:t>
      </w:r>
      <w:r w:rsidR="00120408">
        <w:t>a</w:t>
      </w:r>
      <w:r>
        <w:t>straGov</w:t>
      </w:r>
      <w:proofErr w:type="spellEnd"/>
      <w:r>
        <w:t xml:space="preserve"> </w:t>
      </w:r>
      <w:r w:rsidR="00570A5E">
        <w:t xml:space="preserve">Programming- </w:t>
      </w:r>
      <w:r w:rsidR="00BD68CE">
        <w:t>w</w:t>
      </w:r>
      <w:r w:rsidR="00120408">
        <w:t>as reviewed showing labor costs that will be utilized for projections by Chief Dutch. This program does not include UAL costs. The</w:t>
      </w:r>
      <w:r w:rsidR="0034270B">
        <w:t xml:space="preserve"> </w:t>
      </w:r>
      <w:proofErr w:type="spellStart"/>
      <w:r w:rsidR="0034270B">
        <w:t>AdastraGov</w:t>
      </w:r>
      <w:proofErr w:type="spellEnd"/>
      <w:r w:rsidR="00120408">
        <w:t xml:space="preserve"> program will be presented to the Board of Directors when totally operational at the June or July Board meeting.</w:t>
      </w:r>
    </w:p>
    <w:p w14:paraId="50C20C33" w14:textId="341D5BD1" w:rsidR="00012C9C" w:rsidRDefault="00012C9C" w:rsidP="001F6336">
      <w:pPr>
        <w:pStyle w:val="ListParagraph"/>
        <w:numPr>
          <w:ilvl w:val="0"/>
          <w:numId w:val="4"/>
        </w:numPr>
        <w:ind w:left="1080"/>
      </w:pPr>
      <w:r>
        <w:t xml:space="preserve">UAL White Paper- </w:t>
      </w:r>
      <w:r w:rsidR="00120408">
        <w:t>a work in progress and should be</w:t>
      </w:r>
      <w:r>
        <w:t xml:space="preserve"> </w:t>
      </w:r>
      <w:r w:rsidR="00120408">
        <w:t>completed i</w:t>
      </w:r>
      <w:r w:rsidR="003C0D28">
        <w:t xml:space="preserve">n the </w:t>
      </w:r>
      <w:r w:rsidR="00BD68CE">
        <w:t>next few months</w:t>
      </w:r>
      <w:r w:rsidR="009D017D">
        <w:t xml:space="preserve"> by Chief Dutch</w:t>
      </w:r>
      <w:r>
        <w:t>.</w:t>
      </w:r>
    </w:p>
    <w:p w14:paraId="55299E76" w14:textId="09D965E5" w:rsidR="00012C9C" w:rsidRDefault="00012C9C" w:rsidP="001F6336">
      <w:pPr>
        <w:pStyle w:val="ListParagraph"/>
        <w:numPr>
          <w:ilvl w:val="0"/>
          <w:numId w:val="4"/>
        </w:numPr>
        <w:ind w:left="1080"/>
      </w:pPr>
      <w:r>
        <w:t xml:space="preserve">Consolidation Flow Chart- to be updated </w:t>
      </w:r>
      <w:r w:rsidR="00120408">
        <w:t xml:space="preserve">in the next couple of weeks by Chief Cordero </w:t>
      </w:r>
      <w:r w:rsidR="005E7621">
        <w:t xml:space="preserve">and </w:t>
      </w:r>
      <w:r w:rsidR="00120408">
        <w:t>will be</w:t>
      </w:r>
      <w:r>
        <w:t xml:space="preserve"> discussed at the next Finance </w:t>
      </w:r>
      <w:r w:rsidR="00CE79A2">
        <w:t>C</w:t>
      </w:r>
      <w:r>
        <w:t>ommittee meeting</w:t>
      </w:r>
      <w:r w:rsidR="00BD68CE">
        <w:t xml:space="preserve"> as a ranking</w:t>
      </w:r>
      <w:r w:rsidR="00120408">
        <w:t xml:space="preserve"> score sheet</w:t>
      </w:r>
      <w:r w:rsidR="00BD68CE">
        <w:t xml:space="preserve"> rather than as a decision tree.</w:t>
      </w:r>
    </w:p>
    <w:p w14:paraId="287A3D9B" w14:textId="590147B9" w:rsidR="0035022E" w:rsidRDefault="00012C9C" w:rsidP="00EE0F8D">
      <w:pPr>
        <w:pStyle w:val="ListParagraph"/>
        <w:numPr>
          <w:ilvl w:val="0"/>
          <w:numId w:val="4"/>
        </w:numPr>
        <w:ind w:left="1080"/>
      </w:pPr>
      <w:r>
        <w:t xml:space="preserve">Educational Scholarships- to be researched by Director Gilchrest for next Finance </w:t>
      </w:r>
      <w:r w:rsidR="00EE0F8D">
        <w:t xml:space="preserve">Committee </w:t>
      </w:r>
      <w:r w:rsidR="00D701B1">
        <w:t>M</w:t>
      </w:r>
      <w:r>
        <w:t>eeting</w:t>
      </w:r>
      <w:r w:rsidR="009D017D">
        <w:t xml:space="preserve"> for limitations and guidelines.</w:t>
      </w:r>
    </w:p>
    <w:p w14:paraId="21296923" w14:textId="61915E8F" w:rsidR="005E7621" w:rsidRDefault="005E7621" w:rsidP="00EE0F8D">
      <w:pPr>
        <w:pStyle w:val="ListParagraph"/>
        <w:numPr>
          <w:ilvl w:val="0"/>
          <w:numId w:val="4"/>
        </w:numPr>
        <w:ind w:left="1080"/>
      </w:pPr>
      <w:proofErr w:type="spellStart"/>
      <w:r>
        <w:t>CalPers</w:t>
      </w:r>
      <w:proofErr w:type="spellEnd"/>
      <w:r>
        <w:t xml:space="preserve"> Buyback- was discussed and waiting for a legal opinion from counsel.</w:t>
      </w:r>
    </w:p>
    <w:p w14:paraId="597C09C8" w14:textId="6E2462DC" w:rsidR="00D701B1" w:rsidRDefault="00D701B1" w:rsidP="001F6336">
      <w:pPr>
        <w:pStyle w:val="ListParagraph"/>
        <w:numPr>
          <w:ilvl w:val="0"/>
          <w:numId w:val="4"/>
        </w:numPr>
        <w:ind w:left="1080"/>
      </w:pPr>
      <w:r>
        <w:t>Developmental Impact Fees- The Nexxus study is completed</w:t>
      </w:r>
      <w:r w:rsidR="00BD68CE">
        <w:t xml:space="preserve"> </w:t>
      </w:r>
      <w:r w:rsidR="005E7621">
        <w:t xml:space="preserve">and will be reviewed at </w:t>
      </w:r>
      <w:r w:rsidR="00BD68CE">
        <w:t>the next Board meeting. $4k City Reserve, $1.3M County Reserve.</w:t>
      </w:r>
    </w:p>
    <w:p w14:paraId="796E14CF" w14:textId="06620C0B" w:rsidR="00D701B1" w:rsidRDefault="00D701B1" w:rsidP="001F6336">
      <w:pPr>
        <w:pStyle w:val="ListParagraph"/>
        <w:numPr>
          <w:ilvl w:val="0"/>
          <w:numId w:val="4"/>
        </w:numPr>
        <w:ind w:left="1080"/>
      </w:pPr>
      <w:r>
        <w:t>Grant Funding PSPS- submitted for radios in the amount of $132,000</w:t>
      </w:r>
      <w:r w:rsidR="00BD68CE">
        <w:t xml:space="preserve"> </w:t>
      </w:r>
      <w:r w:rsidR="005E7621">
        <w:t>was not successful.</w:t>
      </w:r>
    </w:p>
    <w:p w14:paraId="0D1F1254" w14:textId="64A61E4B" w:rsidR="00D701B1" w:rsidRDefault="003D1B6A" w:rsidP="003D1B6A">
      <w:pPr>
        <w:pStyle w:val="ListParagraph"/>
        <w:numPr>
          <w:ilvl w:val="0"/>
          <w:numId w:val="1"/>
        </w:numPr>
      </w:pPr>
      <w:r>
        <w:t xml:space="preserve">Adjournment- </w:t>
      </w:r>
      <w:r w:rsidR="0067549D">
        <w:t>1</w:t>
      </w:r>
      <w:r w:rsidR="005E7621">
        <w:t>5</w:t>
      </w:r>
      <w:r w:rsidR="0067549D">
        <w:t>21</w:t>
      </w:r>
      <w:r>
        <w:t xml:space="preserve"> hours</w:t>
      </w:r>
    </w:p>
    <w:p w14:paraId="65998AE8" w14:textId="77777777" w:rsidR="00D701B1" w:rsidRDefault="00D701B1" w:rsidP="00D701B1">
      <w:pPr>
        <w:pStyle w:val="ListParagraph"/>
      </w:pPr>
    </w:p>
    <w:p w14:paraId="71E793FC" w14:textId="77777777" w:rsidR="001A6FD5" w:rsidRDefault="001A6FD5" w:rsidP="001A6FD5"/>
    <w:sectPr w:rsidR="001A6FD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BC56" w14:textId="77777777" w:rsidR="00AE685D" w:rsidRDefault="00AE685D" w:rsidP="001F6336">
      <w:pPr>
        <w:spacing w:after="0" w:line="240" w:lineRule="auto"/>
      </w:pPr>
      <w:r>
        <w:separator/>
      </w:r>
    </w:p>
  </w:endnote>
  <w:endnote w:type="continuationSeparator" w:id="0">
    <w:p w14:paraId="72C9CA44" w14:textId="77777777" w:rsidR="00AE685D" w:rsidRDefault="00AE685D" w:rsidP="001F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29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36D68" w14:textId="4CEEB22B" w:rsidR="001F6336" w:rsidRDefault="001F63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6E488" w14:textId="77777777" w:rsidR="001F6336" w:rsidRDefault="001F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8EE9" w14:textId="77777777" w:rsidR="00AE685D" w:rsidRDefault="00AE685D" w:rsidP="001F6336">
      <w:pPr>
        <w:spacing w:after="0" w:line="240" w:lineRule="auto"/>
      </w:pPr>
      <w:r>
        <w:separator/>
      </w:r>
    </w:p>
  </w:footnote>
  <w:footnote w:type="continuationSeparator" w:id="0">
    <w:p w14:paraId="60BF2F7A" w14:textId="77777777" w:rsidR="00AE685D" w:rsidRDefault="00AE685D" w:rsidP="001F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3B28"/>
    <w:multiLevelType w:val="hybridMultilevel"/>
    <w:tmpl w:val="B1908020"/>
    <w:lvl w:ilvl="0" w:tplc="241A85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1F18F6"/>
    <w:multiLevelType w:val="hybridMultilevel"/>
    <w:tmpl w:val="679C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2C0E"/>
    <w:multiLevelType w:val="hybridMultilevel"/>
    <w:tmpl w:val="CE3C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A5D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6C59A0"/>
    <w:multiLevelType w:val="hybridMultilevel"/>
    <w:tmpl w:val="81041970"/>
    <w:lvl w:ilvl="0" w:tplc="34DE8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D5"/>
    <w:rsid w:val="00012C9C"/>
    <w:rsid w:val="00071E05"/>
    <w:rsid w:val="0009023B"/>
    <w:rsid w:val="000D12E2"/>
    <w:rsid w:val="00120408"/>
    <w:rsid w:val="001747BA"/>
    <w:rsid w:val="001A6FD5"/>
    <w:rsid w:val="001F6336"/>
    <w:rsid w:val="00217E89"/>
    <w:rsid w:val="0034270B"/>
    <w:rsid w:val="0035022E"/>
    <w:rsid w:val="003C0D28"/>
    <w:rsid w:val="003C1FDB"/>
    <w:rsid w:val="003D1B6A"/>
    <w:rsid w:val="004B5545"/>
    <w:rsid w:val="005501C8"/>
    <w:rsid w:val="00570A5E"/>
    <w:rsid w:val="005D3DF7"/>
    <w:rsid w:val="005D5EEF"/>
    <w:rsid w:val="005E7621"/>
    <w:rsid w:val="00674EDE"/>
    <w:rsid w:val="0067549D"/>
    <w:rsid w:val="006B0C25"/>
    <w:rsid w:val="00700AB2"/>
    <w:rsid w:val="00707547"/>
    <w:rsid w:val="007E2737"/>
    <w:rsid w:val="008418D9"/>
    <w:rsid w:val="00877971"/>
    <w:rsid w:val="0099388D"/>
    <w:rsid w:val="009D017D"/>
    <w:rsid w:val="00A60CC6"/>
    <w:rsid w:val="00A86688"/>
    <w:rsid w:val="00AE685D"/>
    <w:rsid w:val="00B11F83"/>
    <w:rsid w:val="00B30F37"/>
    <w:rsid w:val="00B361FC"/>
    <w:rsid w:val="00BC6B96"/>
    <w:rsid w:val="00BD68CE"/>
    <w:rsid w:val="00CE79A2"/>
    <w:rsid w:val="00D06886"/>
    <w:rsid w:val="00D31259"/>
    <w:rsid w:val="00D701B1"/>
    <w:rsid w:val="00DE51DA"/>
    <w:rsid w:val="00E46501"/>
    <w:rsid w:val="00E6204F"/>
    <w:rsid w:val="00EE0F8D"/>
    <w:rsid w:val="00F60580"/>
    <w:rsid w:val="00F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3FDD"/>
  <w15:chartTrackingRefBased/>
  <w15:docId w15:val="{FE6CA9F7-3C12-403C-8C85-1C011924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36"/>
  </w:style>
  <w:style w:type="paragraph" w:styleId="Footer">
    <w:name w:val="footer"/>
    <w:basedOn w:val="Normal"/>
    <w:link w:val="FooterChar"/>
    <w:uiPriority w:val="99"/>
    <w:unhideWhenUsed/>
    <w:rsid w:val="001F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6B364.BADC0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77CD-6685-4A8D-9811-14613CDC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Kaiserman</dc:creator>
  <cp:keywords/>
  <dc:description/>
  <cp:lastModifiedBy>Tim Cordero</cp:lastModifiedBy>
  <cp:revision>2</cp:revision>
  <dcterms:created xsi:type="dcterms:W3CDTF">2021-07-02T00:03:00Z</dcterms:created>
  <dcterms:modified xsi:type="dcterms:W3CDTF">2021-07-02T00:03:00Z</dcterms:modified>
</cp:coreProperties>
</file>